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94A5B" w14:textId="77777777" w:rsidR="003C2FDE" w:rsidRPr="008B2FA3" w:rsidRDefault="003C2FDE" w:rsidP="006A6139">
      <w:pPr>
        <w:jc w:val="center"/>
        <w:outlineLvl w:val="0"/>
        <w:rPr>
          <w:b/>
          <w:bCs/>
          <w:sz w:val="28"/>
          <w:szCs w:val="28"/>
        </w:rPr>
      </w:pPr>
      <w:bookmarkStart w:id="0" w:name="_GoBack"/>
      <w:bookmarkEnd w:id="0"/>
      <w:r w:rsidRPr="008B2FA3">
        <w:rPr>
          <w:b/>
          <w:bCs/>
          <w:sz w:val="28"/>
          <w:szCs w:val="28"/>
        </w:rPr>
        <w:t>Agenda</w:t>
      </w:r>
    </w:p>
    <w:p w14:paraId="4609C834" w14:textId="77777777" w:rsidR="006A6139" w:rsidRPr="00496274" w:rsidRDefault="006A6139" w:rsidP="006A6139">
      <w:pPr>
        <w:jc w:val="center"/>
        <w:outlineLvl w:val="0"/>
        <w:rPr>
          <w:b/>
          <w:sz w:val="22"/>
        </w:rPr>
      </w:pPr>
    </w:p>
    <w:p w14:paraId="4D7B64EC" w14:textId="12410351" w:rsidR="008B2FA3" w:rsidRDefault="008B2FA3" w:rsidP="008B2FA3">
      <w:pPr>
        <w:jc w:val="center"/>
        <w:outlineLvl w:val="0"/>
        <w:rPr>
          <w:b/>
          <w:bCs/>
          <w:sz w:val="22"/>
          <w:szCs w:val="22"/>
        </w:rPr>
      </w:pPr>
      <w:r>
        <w:rPr>
          <w:b/>
          <w:bCs/>
          <w:sz w:val="22"/>
          <w:szCs w:val="22"/>
        </w:rPr>
        <w:t>NOTICE OF PUBLIC HEARING</w:t>
      </w:r>
    </w:p>
    <w:p w14:paraId="11DB892E" w14:textId="77777777" w:rsidR="008B2FA3" w:rsidRDefault="008B2FA3" w:rsidP="008B2FA3">
      <w:pPr>
        <w:outlineLvl w:val="0"/>
        <w:rPr>
          <w:b/>
          <w:bCs/>
          <w:sz w:val="22"/>
          <w:szCs w:val="22"/>
        </w:rPr>
      </w:pPr>
    </w:p>
    <w:p w14:paraId="2E2A5C37" w14:textId="5079CB98" w:rsidR="008B2FA3" w:rsidRDefault="008B2FA3" w:rsidP="008B2FA3">
      <w:pPr>
        <w:jc w:val="center"/>
        <w:rPr>
          <w:b/>
          <w:bCs/>
          <w:u w:val="single"/>
          <w:shd w:val="clear" w:color="auto" w:fill="FFFFFF"/>
        </w:rPr>
      </w:pPr>
      <w:r>
        <w:rPr>
          <w:shd w:val="clear" w:color="auto" w:fill="FFFFFF"/>
        </w:rPr>
        <w:t>Thursday, September 12, 2024 – 6:00 p.m.</w:t>
      </w:r>
    </w:p>
    <w:p w14:paraId="2A206DCB" w14:textId="77777777" w:rsidR="008B2FA3" w:rsidRDefault="008B2FA3" w:rsidP="008B2FA3">
      <w:pPr>
        <w:jc w:val="center"/>
        <w:rPr>
          <w:shd w:val="clear" w:color="auto" w:fill="FFFFFF"/>
        </w:rPr>
      </w:pPr>
      <w:r>
        <w:rPr>
          <w:shd w:val="clear" w:color="auto" w:fill="FFFFFF"/>
        </w:rPr>
        <w:t>Trinidad Council Chambers, 100 Park St., Trinidad, Texas 75163</w:t>
      </w:r>
    </w:p>
    <w:p w14:paraId="3920C6FC" w14:textId="77777777" w:rsidR="008B2FA3" w:rsidRDefault="008B2FA3" w:rsidP="008B2FA3">
      <w:pPr>
        <w:jc w:val="center"/>
        <w:outlineLvl w:val="0"/>
        <w:rPr>
          <w:b/>
          <w:sz w:val="22"/>
          <w:szCs w:val="22"/>
        </w:rPr>
      </w:pPr>
    </w:p>
    <w:p w14:paraId="397E7AE7" w14:textId="77777777" w:rsidR="008B2FA3" w:rsidRDefault="008B2FA3" w:rsidP="008B2FA3">
      <w:pPr>
        <w:jc w:val="center"/>
        <w:rPr>
          <w:color w:val="500050"/>
          <w:shd w:val="clear" w:color="auto" w:fill="FFFFFF"/>
        </w:rPr>
      </w:pPr>
    </w:p>
    <w:p w14:paraId="443DC317" w14:textId="25447C29" w:rsidR="008B2FA3" w:rsidRDefault="008B2FA3" w:rsidP="008B2FA3">
      <w:pPr>
        <w:shd w:val="clear" w:color="auto" w:fill="FFFFFF"/>
        <w:jc w:val="both"/>
        <w:rPr>
          <w:color w:val="222222"/>
        </w:rPr>
      </w:pPr>
      <w:r>
        <w:rPr>
          <w:b/>
          <w:bCs/>
          <w:color w:val="222222"/>
        </w:rPr>
        <w:t>NOTICE IS HEREBY GIVEN</w:t>
      </w:r>
      <w:r>
        <w:rPr>
          <w:color w:val="222222"/>
        </w:rPr>
        <w:t xml:space="preserve"> that a Public Hearing of the City Council will be held on</w:t>
      </w:r>
      <w:r>
        <w:rPr>
          <w:b/>
          <w:bCs/>
          <w:color w:val="222222"/>
        </w:rPr>
        <w:t> Thursday, 12</w:t>
      </w:r>
      <w:r>
        <w:rPr>
          <w:b/>
          <w:bCs/>
          <w:color w:val="222222"/>
          <w:vertAlign w:val="superscript"/>
        </w:rPr>
        <w:t>th</w:t>
      </w:r>
      <w:r>
        <w:rPr>
          <w:b/>
          <w:bCs/>
          <w:color w:val="222222"/>
        </w:rPr>
        <w:t xml:space="preserve"> day of September 2024 at 6:00 p.m.</w:t>
      </w:r>
      <w:r>
        <w:rPr>
          <w:color w:val="222222"/>
        </w:rPr>
        <w:t> at City Hall, 100 Park Street, Trinidad, Texas, at which time the following subjects will be discussed.</w:t>
      </w:r>
    </w:p>
    <w:p w14:paraId="107214A9" w14:textId="77777777" w:rsidR="008B2FA3" w:rsidRDefault="008B2FA3" w:rsidP="008B2FA3">
      <w:pPr>
        <w:shd w:val="clear" w:color="auto" w:fill="FFFFFF"/>
        <w:jc w:val="both"/>
        <w:rPr>
          <w:color w:val="222222"/>
        </w:rPr>
      </w:pPr>
      <w:r>
        <w:rPr>
          <w:color w:val="222222"/>
        </w:rPr>
        <w:t> </w:t>
      </w:r>
    </w:p>
    <w:p w14:paraId="038F5FEE" w14:textId="77777777" w:rsidR="008B2FA3" w:rsidRDefault="008B2FA3" w:rsidP="008B2FA3">
      <w:pPr>
        <w:shd w:val="clear" w:color="auto" w:fill="FFFFFF"/>
        <w:jc w:val="both"/>
        <w:rPr>
          <w:color w:val="222222"/>
        </w:rPr>
      </w:pPr>
      <w:r>
        <w:rPr>
          <w:b/>
          <w:bCs/>
          <w:color w:val="222222"/>
        </w:rPr>
        <w:t>Notice of Possible Quorum:  </w:t>
      </w:r>
      <w:r>
        <w:rPr>
          <w:color w:val="222222"/>
        </w:rPr>
        <w:t>Notice is hereby given that a quorum of the Economic Development Corp. or Zoning Commission may be in attendance at this City Council meeting.</w:t>
      </w:r>
    </w:p>
    <w:p w14:paraId="2E5FDA58" w14:textId="77777777" w:rsidR="008B2FA3" w:rsidRDefault="008B2FA3" w:rsidP="008B2FA3">
      <w:pPr>
        <w:widowControl w:val="0"/>
        <w:autoSpaceDE w:val="0"/>
        <w:autoSpaceDN w:val="0"/>
        <w:adjustRightInd w:val="0"/>
      </w:pPr>
    </w:p>
    <w:p w14:paraId="2E48343E" w14:textId="77777777" w:rsidR="008B2FA3" w:rsidRDefault="008B2FA3" w:rsidP="008B2FA3">
      <w:pPr>
        <w:numPr>
          <w:ilvl w:val="0"/>
          <w:numId w:val="4"/>
        </w:numPr>
        <w:autoSpaceDE w:val="0"/>
        <w:autoSpaceDN w:val="0"/>
        <w:adjustRightInd w:val="0"/>
      </w:pPr>
      <w:r>
        <w:t>Call to order and establishment of quorum.</w:t>
      </w:r>
    </w:p>
    <w:p w14:paraId="2308F2EF" w14:textId="77777777" w:rsidR="008B2FA3" w:rsidRDefault="008B2FA3" w:rsidP="008B2FA3">
      <w:pPr>
        <w:autoSpaceDE w:val="0"/>
        <w:autoSpaceDN w:val="0"/>
        <w:adjustRightInd w:val="0"/>
        <w:rPr>
          <w:b/>
          <w:bCs/>
        </w:rPr>
      </w:pPr>
    </w:p>
    <w:p w14:paraId="295C8E72" w14:textId="77777777" w:rsidR="008B2FA3" w:rsidRDefault="008B2FA3" w:rsidP="008B2FA3">
      <w:pPr>
        <w:numPr>
          <w:ilvl w:val="0"/>
          <w:numId w:val="4"/>
        </w:numPr>
      </w:pPr>
      <w:r>
        <w:t>Invocation</w:t>
      </w:r>
    </w:p>
    <w:p w14:paraId="5ED17A2A" w14:textId="77777777" w:rsidR="008B2FA3" w:rsidRDefault="008B2FA3" w:rsidP="008B2FA3">
      <w:pPr>
        <w:rPr>
          <w:b/>
          <w:bCs/>
        </w:rPr>
      </w:pPr>
    </w:p>
    <w:p w14:paraId="2548736D" w14:textId="77777777" w:rsidR="008B2FA3" w:rsidRDefault="008B2FA3" w:rsidP="008B2FA3">
      <w:pPr>
        <w:numPr>
          <w:ilvl w:val="0"/>
          <w:numId w:val="4"/>
        </w:numPr>
        <w:rPr>
          <w:sz w:val="20"/>
          <w:szCs w:val="20"/>
        </w:rPr>
      </w:pPr>
      <w:r>
        <w:rPr>
          <w:b/>
          <w:bCs/>
          <w:u w:val="single"/>
        </w:rPr>
        <w:t>Citizen comments</w:t>
      </w:r>
      <w:r>
        <w:rPr>
          <w:b/>
          <w:bCs/>
        </w:rPr>
        <w:t>:</w:t>
      </w:r>
      <w:r>
        <w:t xml:space="preserve">   </w:t>
      </w:r>
      <w:r>
        <w:rPr>
          <w:sz w:val="20"/>
          <w:szCs w:val="20"/>
        </w:rPr>
        <w:t>Comments from citizens are limited to five (5) minutes each.  No action may be taken.  Any person desiring to speak must fill out the comment form prior to the gaveling to order of the meeting.  Any person desiring to speak must come to the podium and be recognized by the presiding officer.</w:t>
      </w:r>
    </w:p>
    <w:p w14:paraId="1EBDB40A" w14:textId="77777777" w:rsidR="008B2FA3" w:rsidRPr="00645128" w:rsidRDefault="008B2FA3" w:rsidP="008B2FA3">
      <w:pPr>
        <w:widowControl w:val="0"/>
        <w:autoSpaceDE w:val="0"/>
        <w:autoSpaceDN w:val="0"/>
        <w:adjustRightInd w:val="0"/>
        <w:rPr>
          <w:b/>
          <w:bCs/>
          <w:sz w:val="22"/>
          <w:szCs w:val="22"/>
        </w:rPr>
      </w:pPr>
    </w:p>
    <w:p w14:paraId="2DFB4059" w14:textId="77777777" w:rsidR="008B2FA3" w:rsidRPr="00E94FF3" w:rsidRDefault="008B2FA3" w:rsidP="00E94FF3">
      <w:pPr>
        <w:pStyle w:val="ListParagraph"/>
        <w:numPr>
          <w:ilvl w:val="0"/>
          <w:numId w:val="4"/>
        </w:numPr>
        <w:rPr>
          <w:b/>
          <w:bCs/>
          <w:sz w:val="20"/>
          <w:szCs w:val="20"/>
        </w:rPr>
      </w:pPr>
      <w:r w:rsidRPr="00E94FF3">
        <w:rPr>
          <w:b/>
          <w:bCs/>
          <w:sz w:val="20"/>
          <w:szCs w:val="20"/>
        </w:rPr>
        <w:t>PUBLIC HEARING</w:t>
      </w:r>
    </w:p>
    <w:p w14:paraId="1AE06CBA" w14:textId="77777777" w:rsidR="008B2FA3" w:rsidRPr="00593E50" w:rsidRDefault="008B2FA3" w:rsidP="008B2FA3">
      <w:pPr>
        <w:widowControl w:val="0"/>
        <w:autoSpaceDE w:val="0"/>
        <w:autoSpaceDN w:val="0"/>
        <w:adjustRightInd w:val="0"/>
        <w:ind w:left="720"/>
        <w:outlineLvl w:val="0"/>
        <w:rPr>
          <w:sz w:val="20"/>
          <w:szCs w:val="20"/>
        </w:rPr>
      </w:pPr>
    </w:p>
    <w:p w14:paraId="2EB7DF9B" w14:textId="77777777" w:rsidR="008B2FA3" w:rsidRPr="00E94FF3" w:rsidRDefault="008B2FA3" w:rsidP="00E94FF3">
      <w:pPr>
        <w:pStyle w:val="ListParagraph"/>
        <w:numPr>
          <w:ilvl w:val="0"/>
          <w:numId w:val="7"/>
        </w:numPr>
        <w:rPr>
          <w:rFonts w:cs="Aptos"/>
          <w:sz w:val="22"/>
          <w:szCs w:val="22"/>
        </w:rPr>
      </w:pPr>
      <w:r w:rsidRPr="00E94FF3">
        <w:rPr>
          <w:rFonts w:cs="Aptos"/>
          <w:sz w:val="22"/>
          <w:szCs w:val="22"/>
        </w:rPr>
        <w:t>Zoning application submitted to request a permanent change in the zoning designation from Residential to Commercial on the following property.</w:t>
      </w:r>
    </w:p>
    <w:p w14:paraId="664CB5A4" w14:textId="77777777" w:rsidR="00E94FF3" w:rsidRPr="00645128" w:rsidRDefault="00E94FF3" w:rsidP="00E94FF3">
      <w:pPr>
        <w:ind w:left="720"/>
        <w:rPr>
          <w:rFonts w:cs="Aptos"/>
          <w:sz w:val="22"/>
          <w:szCs w:val="22"/>
        </w:rPr>
      </w:pPr>
    </w:p>
    <w:p w14:paraId="20BF6322" w14:textId="77777777" w:rsidR="008B2FA3" w:rsidRPr="00EC1C90" w:rsidRDefault="008B2FA3" w:rsidP="008B2FA3">
      <w:pPr>
        <w:ind w:left="720" w:right="864"/>
        <w:jc w:val="both"/>
        <w:rPr>
          <w:rFonts w:cs="Aptos"/>
          <w:b/>
          <w:bCs/>
          <w:sz w:val="28"/>
        </w:rPr>
      </w:pPr>
      <w:r w:rsidRPr="00684044">
        <w:rPr>
          <w:rFonts w:cs="Aptos"/>
          <w:b/>
          <w:bCs/>
          <w:sz w:val="22"/>
          <w:szCs w:val="22"/>
        </w:rPr>
        <w:t>Property Description</w:t>
      </w:r>
      <w:r w:rsidRPr="00EC1C90">
        <w:rPr>
          <w:rFonts w:cs="Aptos"/>
          <w:b/>
          <w:bCs/>
          <w:sz w:val="28"/>
        </w:rPr>
        <w:t>:</w:t>
      </w:r>
      <w:r>
        <w:rPr>
          <w:rFonts w:cs="Aptos"/>
          <w:b/>
          <w:bCs/>
          <w:sz w:val="28"/>
        </w:rPr>
        <w:t xml:space="preserve"> </w:t>
      </w:r>
    </w:p>
    <w:p w14:paraId="694AE3A5" w14:textId="77777777" w:rsidR="008B2FA3" w:rsidRDefault="008B2FA3" w:rsidP="008B2FA3">
      <w:pPr>
        <w:ind w:left="720"/>
        <w:rPr>
          <w:rFonts w:ascii="Avenir Light" w:hAnsi="Avenir Light"/>
          <w:color w:val="333333"/>
          <w:sz w:val="18"/>
          <w:szCs w:val="18"/>
          <w:shd w:val="clear" w:color="auto" w:fill="FFFFFF"/>
        </w:rPr>
      </w:pPr>
      <w:r>
        <w:rPr>
          <w:rFonts w:ascii="Avenir Light" w:hAnsi="Avenir Light"/>
          <w:color w:val="333333"/>
          <w:sz w:val="18"/>
          <w:szCs w:val="18"/>
          <w:shd w:val="clear" w:color="auto" w:fill="FFFFFF"/>
        </w:rPr>
        <w:t>LT 14 AB 17 N ADDISON SUR, WHORTON ADDN LT 14, B/114</w:t>
      </w:r>
    </w:p>
    <w:p w14:paraId="790C180A" w14:textId="77777777" w:rsidR="008B2FA3" w:rsidRDefault="008B2FA3" w:rsidP="008B2FA3">
      <w:pPr>
        <w:ind w:left="720"/>
        <w:rPr>
          <w:rFonts w:ascii="Avenir Light" w:hAnsi="Avenir Light"/>
          <w:color w:val="333333"/>
          <w:sz w:val="18"/>
          <w:szCs w:val="18"/>
          <w:shd w:val="clear" w:color="auto" w:fill="FFFFFF"/>
        </w:rPr>
      </w:pPr>
      <w:r>
        <w:rPr>
          <w:rFonts w:ascii="Avenir Light" w:hAnsi="Avenir Light"/>
          <w:color w:val="333333"/>
          <w:sz w:val="18"/>
          <w:szCs w:val="18"/>
          <w:shd w:val="clear" w:color="auto" w:fill="FFFFFF"/>
        </w:rPr>
        <w:t>LT 15 AB 17 N ADDISON SUR, WHORTON ADDN LT 15, B/114</w:t>
      </w:r>
    </w:p>
    <w:p w14:paraId="60033570" w14:textId="77777777" w:rsidR="008B2FA3" w:rsidRDefault="008B2FA3" w:rsidP="008B2FA3">
      <w:pPr>
        <w:ind w:left="720"/>
        <w:rPr>
          <w:rFonts w:ascii="Avenir Light" w:hAnsi="Avenir Light"/>
          <w:color w:val="333333"/>
          <w:sz w:val="18"/>
          <w:szCs w:val="18"/>
          <w:shd w:val="clear" w:color="auto" w:fill="FFFFFF"/>
        </w:rPr>
      </w:pPr>
      <w:r>
        <w:rPr>
          <w:rFonts w:ascii="Avenir Light" w:hAnsi="Avenir Light"/>
          <w:color w:val="333333"/>
          <w:sz w:val="18"/>
          <w:szCs w:val="18"/>
          <w:shd w:val="clear" w:color="auto" w:fill="FFFFFF"/>
        </w:rPr>
        <w:t>LTS 10-13 AB 17 N ADDISON SUR, WHORTON ADDN LTS 10-13, B/114</w:t>
      </w:r>
    </w:p>
    <w:p w14:paraId="7625E2A0" w14:textId="77777777" w:rsidR="008B2FA3" w:rsidRDefault="008B2FA3" w:rsidP="008B2FA3">
      <w:pPr>
        <w:ind w:left="720"/>
        <w:rPr>
          <w:rFonts w:ascii="Avenir Light" w:hAnsi="Avenir Light"/>
          <w:color w:val="333333"/>
          <w:sz w:val="18"/>
          <w:szCs w:val="18"/>
          <w:shd w:val="clear" w:color="auto" w:fill="FFFFFF"/>
        </w:rPr>
      </w:pPr>
      <w:r>
        <w:rPr>
          <w:rFonts w:ascii="Avenir Light" w:hAnsi="Avenir Light"/>
          <w:color w:val="333333"/>
          <w:sz w:val="18"/>
          <w:szCs w:val="18"/>
          <w:shd w:val="clear" w:color="auto" w:fill="FFFFFF"/>
        </w:rPr>
        <w:t>LT 16 AB 17 N ADDISON SUR, WHORTON ADDN LT 16 (PT OF 2.239 AC TR) B/114</w:t>
      </w:r>
    </w:p>
    <w:p w14:paraId="26740545" w14:textId="77777777" w:rsidR="008B2FA3" w:rsidRDefault="008B2FA3" w:rsidP="008B2FA3">
      <w:pPr>
        <w:ind w:left="720"/>
        <w:rPr>
          <w:rFonts w:ascii="Avenir Light" w:hAnsi="Avenir Light"/>
          <w:color w:val="333333"/>
          <w:sz w:val="18"/>
          <w:szCs w:val="18"/>
          <w:shd w:val="clear" w:color="auto" w:fill="FFFFFF"/>
        </w:rPr>
      </w:pPr>
      <w:r>
        <w:rPr>
          <w:rFonts w:ascii="Avenir Light" w:hAnsi="Avenir Light"/>
          <w:color w:val="333333"/>
          <w:sz w:val="18"/>
          <w:szCs w:val="18"/>
          <w:shd w:val="clear" w:color="auto" w:fill="FFFFFF"/>
        </w:rPr>
        <w:t>LT 17 AB 17 N ADDISON SUR, WHORTON ADDN LT 17 (PT OF 2.239 AC TR) B/114</w:t>
      </w:r>
    </w:p>
    <w:p w14:paraId="4BFAE655" w14:textId="77777777" w:rsidR="008B2FA3" w:rsidRDefault="008B2FA3" w:rsidP="008B2FA3">
      <w:pPr>
        <w:ind w:left="720"/>
        <w:rPr>
          <w:rFonts w:ascii="Avenir Light" w:hAnsi="Avenir Light"/>
          <w:color w:val="333333"/>
          <w:sz w:val="18"/>
          <w:szCs w:val="18"/>
          <w:shd w:val="clear" w:color="auto" w:fill="FFFFFF"/>
        </w:rPr>
      </w:pPr>
      <w:r>
        <w:rPr>
          <w:rFonts w:ascii="Avenir Light" w:hAnsi="Avenir Light"/>
          <w:color w:val="333333"/>
          <w:sz w:val="18"/>
          <w:szCs w:val="18"/>
          <w:shd w:val="clear" w:color="auto" w:fill="FFFFFF"/>
        </w:rPr>
        <w:t>LT 18 AB 17 N ADDISON SUR, WHORTON ADDN LT 18 (PT OF 2.239 AC TR) B/114</w:t>
      </w:r>
    </w:p>
    <w:p w14:paraId="7363228B" w14:textId="77777777" w:rsidR="008B2FA3" w:rsidRDefault="008B2FA3" w:rsidP="008B2FA3">
      <w:pPr>
        <w:ind w:left="720"/>
        <w:rPr>
          <w:rFonts w:ascii="Avenir Light" w:hAnsi="Avenir Light"/>
          <w:color w:val="333333"/>
          <w:sz w:val="18"/>
          <w:szCs w:val="18"/>
          <w:shd w:val="clear" w:color="auto" w:fill="FFFFFF"/>
        </w:rPr>
      </w:pPr>
      <w:r>
        <w:rPr>
          <w:rFonts w:ascii="Avenir Light" w:hAnsi="Avenir Light"/>
          <w:color w:val="333333"/>
          <w:sz w:val="18"/>
          <w:szCs w:val="18"/>
          <w:shd w:val="clear" w:color="auto" w:fill="FFFFFF"/>
        </w:rPr>
        <w:t>LT 19 AB 17 N ADDISON SUR, WHORTON ADDN LT 19 (PT OF 2.239 AC TR) B/114</w:t>
      </w:r>
    </w:p>
    <w:p w14:paraId="3D311C44" w14:textId="77777777" w:rsidR="008B2FA3" w:rsidRDefault="008B2FA3" w:rsidP="008B2FA3">
      <w:pPr>
        <w:ind w:left="720"/>
        <w:jc w:val="both"/>
        <w:rPr>
          <w:color w:val="1F1F1F"/>
        </w:rPr>
      </w:pPr>
    </w:p>
    <w:p w14:paraId="20163A97" w14:textId="77777777" w:rsidR="008B2FA3" w:rsidRDefault="008B2FA3" w:rsidP="008B2FA3">
      <w:pPr>
        <w:ind w:left="720"/>
        <w:jc w:val="both"/>
        <w:rPr>
          <w:bCs/>
          <w:sz w:val="22"/>
          <w:szCs w:val="22"/>
        </w:rPr>
      </w:pPr>
      <w:r w:rsidRPr="00E94FF3">
        <w:rPr>
          <w:color w:val="1F1F1F"/>
          <w:sz w:val="22"/>
          <w:szCs w:val="22"/>
        </w:rPr>
        <w:t>Application</w:t>
      </w:r>
      <w:r w:rsidRPr="00E94FF3">
        <w:rPr>
          <w:color w:val="1F1F1F"/>
          <w:spacing w:val="5"/>
          <w:sz w:val="22"/>
          <w:szCs w:val="22"/>
        </w:rPr>
        <w:t xml:space="preserve"> </w:t>
      </w:r>
      <w:r w:rsidRPr="00E94FF3">
        <w:rPr>
          <w:color w:val="1F1F1F"/>
          <w:sz w:val="22"/>
          <w:szCs w:val="22"/>
        </w:rPr>
        <w:t>by</w:t>
      </w:r>
      <w:r w:rsidRPr="00E94FF3">
        <w:rPr>
          <w:color w:val="1F1F1F"/>
          <w:spacing w:val="-4"/>
          <w:sz w:val="22"/>
          <w:szCs w:val="22"/>
        </w:rPr>
        <w:t xml:space="preserve"> </w:t>
      </w:r>
      <w:r w:rsidRPr="00E94FF3">
        <w:rPr>
          <w:bCs/>
          <w:sz w:val="22"/>
          <w:szCs w:val="22"/>
        </w:rPr>
        <w:t>Bradley Trochta, 30K Holdings, LLC (the “Applicant”)</w:t>
      </w:r>
    </w:p>
    <w:p w14:paraId="1A826B20" w14:textId="77777777" w:rsidR="00E94FF3" w:rsidRDefault="00E94FF3" w:rsidP="008B2FA3">
      <w:pPr>
        <w:ind w:left="720"/>
        <w:jc w:val="both"/>
        <w:rPr>
          <w:bCs/>
          <w:sz w:val="22"/>
          <w:szCs w:val="22"/>
        </w:rPr>
      </w:pPr>
    </w:p>
    <w:p w14:paraId="1E7985F7" w14:textId="30EF33F9" w:rsidR="00E94FF3" w:rsidRPr="00E94FF3" w:rsidRDefault="00E94FF3" w:rsidP="00E94FF3">
      <w:pPr>
        <w:numPr>
          <w:ilvl w:val="0"/>
          <w:numId w:val="7"/>
        </w:numPr>
        <w:rPr>
          <w:sz w:val="22"/>
          <w:szCs w:val="22"/>
        </w:rPr>
      </w:pPr>
      <w:r w:rsidRPr="00E94FF3">
        <w:rPr>
          <w:sz w:val="22"/>
          <w:szCs w:val="22"/>
        </w:rPr>
        <w:t xml:space="preserve">Review Tax Worksheet calculating the TAX RATE 0.478944 </w:t>
      </w:r>
    </w:p>
    <w:p w14:paraId="77F599C0" w14:textId="77777777" w:rsidR="00E94FF3" w:rsidRPr="00E94FF3" w:rsidRDefault="00E94FF3" w:rsidP="00E94FF3">
      <w:pPr>
        <w:pStyle w:val="ListParagraph"/>
        <w:ind w:left="1080"/>
        <w:jc w:val="both"/>
        <w:rPr>
          <w:rFonts w:cs="Aptos"/>
          <w:sz w:val="22"/>
          <w:szCs w:val="22"/>
        </w:rPr>
      </w:pPr>
    </w:p>
    <w:p w14:paraId="4192F519" w14:textId="41C44930" w:rsidR="008B2FA3" w:rsidRPr="00593E50" w:rsidRDefault="008B2FA3" w:rsidP="008B2FA3">
      <w:pPr>
        <w:rPr>
          <w:sz w:val="20"/>
          <w:szCs w:val="20"/>
        </w:rPr>
      </w:pPr>
      <w:r w:rsidRPr="00593E50">
        <w:rPr>
          <w:b/>
          <w:bCs/>
          <w:sz w:val="20"/>
          <w:szCs w:val="20"/>
        </w:rPr>
        <w:t>ACTION ITEMS:</w:t>
      </w:r>
      <w:r w:rsidRPr="00593E50">
        <w:rPr>
          <w:sz w:val="20"/>
          <w:szCs w:val="20"/>
        </w:rPr>
        <w:t xml:space="preserve">  All of the following items on the Action Agenda are discussed by the </w:t>
      </w:r>
      <w:r w:rsidR="00E94FF3">
        <w:rPr>
          <w:sz w:val="20"/>
          <w:szCs w:val="20"/>
        </w:rPr>
        <w:t>Council</w:t>
      </w:r>
      <w:r w:rsidRPr="00593E50">
        <w:rPr>
          <w:sz w:val="20"/>
          <w:szCs w:val="20"/>
        </w:rPr>
        <w:t xml:space="preserve"> and will be individually enacted upon with a motion:</w:t>
      </w:r>
    </w:p>
    <w:p w14:paraId="3DD1A709" w14:textId="77777777" w:rsidR="008B2FA3" w:rsidRPr="00085FFE" w:rsidRDefault="008B2FA3" w:rsidP="008B2FA3">
      <w:pPr>
        <w:widowControl w:val="0"/>
        <w:autoSpaceDE w:val="0"/>
        <w:autoSpaceDN w:val="0"/>
        <w:adjustRightInd w:val="0"/>
        <w:outlineLvl w:val="0"/>
        <w:rPr>
          <w:sz w:val="22"/>
          <w:szCs w:val="22"/>
        </w:rPr>
      </w:pPr>
    </w:p>
    <w:p w14:paraId="74F7D23F" w14:textId="4DE26FA6" w:rsidR="008B2FA3" w:rsidRPr="00E94FF3" w:rsidRDefault="008B2FA3" w:rsidP="008B2FA3">
      <w:pPr>
        <w:numPr>
          <w:ilvl w:val="0"/>
          <w:numId w:val="3"/>
        </w:numPr>
        <w:rPr>
          <w:rFonts w:cs="Aptos"/>
          <w:sz w:val="22"/>
          <w:szCs w:val="22"/>
        </w:rPr>
      </w:pPr>
      <w:r w:rsidRPr="00F514D2">
        <w:rPr>
          <w:sz w:val="20"/>
          <w:szCs w:val="20"/>
        </w:rPr>
        <w:t>Consider the Application submitted by 30K Holdings LLC to assign permanent zoning to the propert</w:t>
      </w:r>
      <w:r>
        <w:rPr>
          <w:sz w:val="20"/>
          <w:szCs w:val="20"/>
        </w:rPr>
        <w:t>y listed above. The</w:t>
      </w:r>
      <w:r w:rsidRPr="00F514D2">
        <w:rPr>
          <w:rFonts w:cs="Aptos"/>
          <w:sz w:val="22"/>
          <w:szCs w:val="22"/>
        </w:rPr>
        <w:t xml:space="preserve"> applica</w:t>
      </w:r>
      <w:r>
        <w:rPr>
          <w:rFonts w:cs="Aptos"/>
          <w:sz w:val="22"/>
          <w:szCs w:val="22"/>
        </w:rPr>
        <w:t>nt</w:t>
      </w:r>
      <w:r w:rsidR="00E94FF3">
        <w:rPr>
          <w:rFonts w:cs="Aptos"/>
          <w:sz w:val="22"/>
          <w:szCs w:val="22"/>
        </w:rPr>
        <w:t xml:space="preserve"> </w:t>
      </w:r>
      <w:r w:rsidRPr="00F514D2">
        <w:rPr>
          <w:rFonts w:cs="Aptos"/>
          <w:sz w:val="22"/>
          <w:szCs w:val="22"/>
        </w:rPr>
        <w:t>requested a change in the zoning designation from Residential to Commercial property.</w:t>
      </w:r>
    </w:p>
    <w:p w14:paraId="1013FD20" w14:textId="79506E78" w:rsidR="00E94FF3" w:rsidRDefault="00E94FF3" w:rsidP="00CA5CE4">
      <w:pPr>
        <w:pStyle w:val="ListParagraph"/>
        <w:numPr>
          <w:ilvl w:val="0"/>
          <w:numId w:val="3"/>
        </w:numPr>
        <w:rPr>
          <w:sz w:val="22"/>
          <w:szCs w:val="22"/>
        </w:rPr>
      </w:pPr>
      <w:r w:rsidRPr="00CA5CE4">
        <w:rPr>
          <w:sz w:val="22"/>
          <w:szCs w:val="22"/>
        </w:rPr>
        <w:t>Consider Ordinance No. 2024-004, an ordinance levying ad valorem taxes for use and support of the municipal government of the City of Trinidad for the 2024-2025 fiscal year; providing for apportioning each levy for specific purposes; and, providing when taxes shall become due and when same shall become delinquent if not paid</w:t>
      </w:r>
    </w:p>
    <w:p w14:paraId="10C47326" w14:textId="77777777" w:rsidR="00CA5CE4" w:rsidRDefault="00CA5CE4" w:rsidP="00CA5CE4">
      <w:pPr>
        <w:pStyle w:val="ListParagraph"/>
        <w:numPr>
          <w:ilvl w:val="0"/>
          <w:numId w:val="3"/>
        </w:numPr>
        <w:ind w:right="864"/>
        <w:jc w:val="both"/>
        <w:rPr>
          <w:rFonts w:cstheme="minorHAnsi"/>
          <w:sz w:val="22"/>
          <w:szCs w:val="22"/>
        </w:rPr>
      </w:pPr>
      <w:r w:rsidRPr="00E94FF3">
        <w:rPr>
          <w:rFonts w:cstheme="minorHAnsi"/>
          <w:b/>
          <w:bCs/>
          <w:sz w:val="22"/>
          <w:szCs w:val="22"/>
        </w:rPr>
        <w:t>BID OPENING</w:t>
      </w:r>
      <w:r>
        <w:rPr>
          <w:rFonts w:cstheme="minorHAnsi"/>
          <w:sz w:val="22"/>
          <w:szCs w:val="22"/>
        </w:rPr>
        <w:t>:</w:t>
      </w:r>
    </w:p>
    <w:p w14:paraId="5B822CE1" w14:textId="77777777" w:rsidR="00CA5CE4" w:rsidRDefault="00CA5CE4" w:rsidP="00CA5CE4">
      <w:pPr>
        <w:pStyle w:val="ListParagraph"/>
        <w:ind w:right="864"/>
        <w:jc w:val="both"/>
        <w:rPr>
          <w:rFonts w:cstheme="minorHAnsi"/>
          <w:sz w:val="22"/>
          <w:szCs w:val="22"/>
        </w:rPr>
      </w:pPr>
      <w:r>
        <w:rPr>
          <w:rFonts w:cstheme="minorHAnsi"/>
          <w:sz w:val="22"/>
          <w:szCs w:val="22"/>
        </w:rPr>
        <w:t>Open sealed bids submitted for the sale of the property located at 212 Park St, Trinidad, Texas 75163 and award the sale.</w:t>
      </w:r>
    </w:p>
    <w:p w14:paraId="22665A9A" w14:textId="77777777" w:rsidR="008B2FA3" w:rsidRPr="00E94FF3" w:rsidRDefault="008B2FA3" w:rsidP="00CA5CE4">
      <w:pPr>
        <w:ind w:right="864"/>
        <w:jc w:val="both"/>
        <w:rPr>
          <w:rFonts w:cstheme="minorHAnsi"/>
          <w:b/>
          <w:bCs/>
          <w:sz w:val="22"/>
          <w:szCs w:val="22"/>
        </w:rPr>
      </w:pPr>
    </w:p>
    <w:p w14:paraId="5DEFCEE7" w14:textId="77777777" w:rsidR="006A6139" w:rsidRPr="00496274" w:rsidRDefault="006A6139" w:rsidP="006A6139">
      <w:pPr>
        <w:autoSpaceDE w:val="0"/>
        <w:autoSpaceDN w:val="0"/>
        <w:adjustRightInd w:val="0"/>
        <w:rPr>
          <w:b/>
          <w:bCs/>
          <w:sz w:val="20"/>
          <w:szCs w:val="20"/>
        </w:rPr>
      </w:pPr>
    </w:p>
    <w:p w14:paraId="53E16A14" w14:textId="182CAF40" w:rsidR="006A6139" w:rsidRPr="00496274" w:rsidRDefault="00767848" w:rsidP="006A6139">
      <w:pPr>
        <w:rPr>
          <w:b/>
          <w:bCs/>
          <w:sz w:val="22"/>
        </w:rPr>
      </w:pPr>
      <w:r>
        <w:rPr>
          <w:b/>
          <w:bCs/>
          <w:sz w:val="22"/>
        </w:rPr>
        <w:t>ADJOURNMENT</w:t>
      </w:r>
      <w:r w:rsidR="006A6139" w:rsidRPr="00496274">
        <w:rPr>
          <w:b/>
          <w:bCs/>
          <w:sz w:val="22"/>
        </w:rPr>
        <w:t xml:space="preserve"> </w:t>
      </w:r>
    </w:p>
    <w:p w14:paraId="09AF6C44" w14:textId="77777777" w:rsidR="006A6139" w:rsidRDefault="006A6139" w:rsidP="006A6139">
      <w:pPr>
        <w:keepNext/>
        <w:spacing w:before="240"/>
        <w:outlineLvl w:val="0"/>
        <w:rPr>
          <w:b/>
          <w:bCs/>
          <w:sz w:val="22"/>
        </w:rPr>
      </w:pPr>
      <w:r w:rsidRPr="00496274">
        <w:rPr>
          <w:b/>
          <w:bCs/>
          <w:sz w:val="22"/>
        </w:rPr>
        <w:t>City of Trinidad</w:t>
      </w:r>
    </w:p>
    <w:p w14:paraId="7DF311E2" w14:textId="77777777" w:rsidR="00CA5CE4" w:rsidRPr="00496274" w:rsidRDefault="00CA5CE4" w:rsidP="006A6139">
      <w:pPr>
        <w:keepNext/>
        <w:spacing w:before="240"/>
        <w:outlineLvl w:val="0"/>
        <w:rPr>
          <w:b/>
          <w:bCs/>
          <w:sz w:val="22"/>
        </w:rPr>
      </w:pPr>
    </w:p>
    <w:p w14:paraId="29D92EDE" w14:textId="77777777" w:rsidR="006A6139" w:rsidRPr="00496274" w:rsidRDefault="006A6139" w:rsidP="006A6139">
      <w:pPr>
        <w:rPr>
          <w:b/>
          <w:bCs/>
          <w:sz w:val="22"/>
        </w:rPr>
      </w:pPr>
    </w:p>
    <w:p w14:paraId="544BD98F" w14:textId="77777777" w:rsidR="006A6139" w:rsidRPr="00496274" w:rsidRDefault="006A6139" w:rsidP="00667D06">
      <w:pPr>
        <w:rPr>
          <w:b/>
          <w:bCs/>
          <w:sz w:val="22"/>
        </w:rPr>
      </w:pPr>
      <w:r w:rsidRPr="00496274">
        <w:rPr>
          <w:b/>
          <w:bCs/>
          <w:sz w:val="22"/>
        </w:rPr>
        <w:t>By</w:t>
      </w:r>
      <w:r w:rsidR="003C2FDE">
        <w:rPr>
          <w:b/>
          <w:bCs/>
          <w:sz w:val="22"/>
        </w:rPr>
        <w:t>:</w:t>
      </w:r>
      <w:r w:rsidRPr="00496274">
        <w:rPr>
          <w:b/>
          <w:bCs/>
          <w:sz w:val="22"/>
        </w:rPr>
        <w:t xml:space="preserve"> Terri R. Newhouse, City Secretary         </w:t>
      </w:r>
      <w:r w:rsidRPr="00496274">
        <w:rPr>
          <w:b/>
          <w:bCs/>
          <w:sz w:val="22"/>
        </w:rPr>
        <w:tab/>
      </w:r>
    </w:p>
    <w:p w14:paraId="7CE6343D" w14:textId="77777777" w:rsidR="006A6139" w:rsidRPr="00496274" w:rsidRDefault="006A6139" w:rsidP="006A6139">
      <w:pPr>
        <w:ind w:left="360"/>
        <w:rPr>
          <w:b/>
          <w:bCs/>
          <w:sz w:val="22"/>
        </w:rPr>
      </w:pPr>
      <w:r w:rsidRPr="00496274">
        <w:rPr>
          <w:b/>
          <w:bCs/>
          <w:sz w:val="22"/>
        </w:rPr>
        <w:t xml:space="preserve"> </w:t>
      </w:r>
    </w:p>
    <w:p w14:paraId="266EFA94" w14:textId="77777777" w:rsidR="006A6139" w:rsidRPr="00496274" w:rsidRDefault="006A6139" w:rsidP="006A6139">
      <w:pPr>
        <w:ind w:left="360" w:firstLine="360"/>
        <w:outlineLvl w:val="0"/>
        <w:rPr>
          <w:b/>
          <w:bCs/>
          <w:sz w:val="22"/>
        </w:rPr>
      </w:pPr>
      <w:r w:rsidRPr="00496274">
        <w:rPr>
          <w:b/>
          <w:bCs/>
          <w:sz w:val="22"/>
        </w:rPr>
        <w:tab/>
      </w:r>
    </w:p>
    <w:p w14:paraId="0A8FC155" w14:textId="6E91140A" w:rsidR="006A6139" w:rsidRPr="00496274" w:rsidRDefault="006A6139" w:rsidP="006A6139">
      <w:pPr>
        <w:spacing w:after="240"/>
        <w:jc w:val="both"/>
        <w:rPr>
          <w:sz w:val="20"/>
        </w:rPr>
      </w:pPr>
      <w:r w:rsidRPr="00496274">
        <w:rPr>
          <w:sz w:val="20"/>
        </w:rPr>
        <w:t xml:space="preserve">IT IS HEREBY CERTIFIED that the above Notice of Meeting of the governing body of the above named City of Trinidad is a true and correct copy of said Notice and that I posted a true and correct copy of said Notice on the front window in the City Hall at </w:t>
      </w:r>
      <w:r w:rsidR="007134C9">
        <w:rPr>
          <w:sz w:val="20"/>
        </w:rPr>
        <w:t>100</w:t>
      </w:r>
      <w:r w:rsidRPr="00496274">
        <w:rPr>
          <w:sz w:val="20"/>
        </w:rPr>
        <w:t xml:space="preserve"> Park Street, Trinidad, Texas, a place convenient and readily accessible to the general public at all times, and said Notice was posted on </w:t>
      </w:r>
      <w:r w:rsidR="00F1430A">
        <w:rPr>
          <w:sz w:val="20"/>
        </w:rPr>
        <w:t xml:space="preserve">September </w:t>
      </w:r>
      <w:r w:rsidR="00CA5CE4">
        <w:rPr>
          <w:sz w:val="20"/>
        </w:rPr>
        <w:t>6</w:t>
      </w:r>
      <w:r w:rsidR="00787E15">
        <w:rPr>
          <w:sz w:val="20"/>
        </w:rPr>
        <w:t>, 202</w:t>
      </w:r>
      <w:r w:rsidR="00767848">
        <w:rPr>
          <w:sz w:val="20"/>
        </w:rPr>
        <w:t>4</w:t>
      </w:r>
      <w:r w:rsidRPr="00496274">
        <w:rPr>
          <w:sz w:val="20"/>
        </w:rPr>
        <w:t xml:space="preserve"> at </w:t>
      </w:r>
      <w:r w:rsidR="00767848">
        <w:rPr>
          <w:sz w:val="20"/>
        </w:rPr>
        <w:t>5</w:t>
      </w:r>
      <w:r w:rsidRPr="00496274">
        <w:rPr>
          <w:sz w:val="20"/>
        </w:rPr>
        <w:t>:00 o’clock p.m. and remained so posted continuously for at least 72 hours preceding the scheduled time of said meeting.</w:t>
      </w:r>
    </w:p>
    <w:p w14:paraId="47F88AE2" w14:textId="76CEBD33" w:rsidR="006A6139" w:rsidRPr="00496274" w:rsidRDefault="006A6139" w:rsidP="006A6139">
      <w:pPr>
        <w:spacing w:after="240"/>
        <w:rPr>
          <w:sz w:val="22"/>
        </w:rPr>
      </w:pPr>
      <w:r w:rsidRPr="00496274">
        <w:rPr>
          <w:sz w:val="22"/>
        </w:rPr>
        <w:t xml:space="preserve">Dated this the </w:t>
      </w:r>
      <w:r w:rsidR="00CA5CE4">
        <w:rPr>
          <w:sz w:val="22"/>
        </w:rPr>
        <w:t>6</w:t>
      </w:r>
      <w:r w:rsidRPr="00496274">
        <w:rPr>
          <w:sz w:val="22"/>
          <w:vertAlign w:val="superscript"/>
        </w:rPr>
        <w:t>th</w:t>
      </w:r>
      <w:r w:rsidRPr="00496274">
        <w:rPr>
          <w:sz w:val="22"/>
        </w:rPr>
        <w:t xml:space="preserve"> day of </w:t>
      </w:r>
      <w:r w:rsidR="00F1430A">
        <w:rPr>
          <w:sz w:val="22"/>
        </w:rPr>
        <w:t>September</w:t>
      </w:r>
      <w:r w:rsidR="003C2FDE">
        <w:rPr>
          <w:sz w:val="22"/>
        </w:rPr>
        <w:t xml:space="preserve"> 202</w:t>
      </w:r>
      <w:r w:rsidR="00767848">
        <w:rPr>
          <w:sz w:val="22"/>
        </w:rPr>
        <w:t>4</w:t>
      </w:r>
      <w:r w:rsidR="003C2FDE">
        <w:rPr>
          <w:sz w:val="22"/>
        </w:rPr>
        <w:t>.</w:t>
      </w:r>
    </w:p>
    <w:p w14:paraId="24F4D200" w14:textId="77777777" w:rsidR="006A6139" w:rsidRPr="00496274" w:rsidRDefault="006A6139" w:rsidP="006A6139">
      <w:pPr>
        <w:spacing w:after="240"/>
        <w:rPr>
          <w:b/>
          <w:bCs/>
          <w:sz w:val="22"/>
        </w:rPr>
      </w:pPr>
      <w:r w:rsidRPr="00496274">
        <w:rPr>
          <w:b/>
          <w:bCs/>
          <w:sz w:val="22"/>
        </w:rPr>
        <w:t>City of Trinidad</w:t>
      </w:r>
    </w:p>
    <w:p w14:paraId="6DC3FCD0" w14:textId="77777777" w:rsidR="00CA5CE4" w:rsidRDefault="00CA5CE4" w:rsidP="00667D06">
      <w:pPr>
        <w:keepNext/>
        <w:spacing w:before="240"/>
        <w:outlineLvl w:val="0"/>
        <w:rPr>
          <w:b/>
          <w:bCs/>
          <w:iCs/>
          <w:sz w:val="22"/>
        </w:rPr>
      </w:pPr>
    </w:p>
    <w:p w14:paraId="45A1BFB0" w14:textId="4EBAC27C" w:rsidR="006A6139" w:rsidRPr="00496274" w:rsidRDefault="006A6139" w:rsidP="00667D06">
      <w:pPr>
        <w:keepNext/>
        <w:spacing w:before="240"/>
        <w:outlineLvl w:val="0"/>
        <w:rPr>
          <w:b/>
          <w:bCs/>
          <w:sz w:val="22"/>
        </w:rPr>
      </w:pPr>
      <w:r w:rsidRPr="003C2FDE">
        <w:rPr>
          <w:b/>
          <w:bCs/>
          <w:iCs/>
          <w:sz w:val="22"/>
        </w:rPr>
        <w:t>By:</w:t>
      </w:r>
      <w:r w:rsidRPr="00496274">
        <w:rPr>
          <w:b/>
          <w:bCs/>
          <w:i/>
          <w:iCs/>
          <w:sz w:val="22"/>
        </w:rPr>
        <w:t xml:space="preserve"> </w:t>
      </w:r>
      <w:r w:rsidRPr="00496274">
        <w:rPr>
          <w:b/>
          <w:bCs/>
          <w:sz w:val="22"/>
        </w:rPr>
        <w:t xml:space="preserve"> Terri R. Newhouse, City Secretary</w:t>
      </w:r>
    </w:p>
    <w:p w14:paraId="69438FD0" w14:textId="77777777" w:rsidR="006A6139" w:rsidRPr="00496274" w:rsidRDefault="006A6139" w:rsidP="006A6139">
      <w:pPr>
        <w:outlineLvl w:val="0"/>
        <w:rPr>
          <w:b/>
          <w:bCs/>
          <w:sz w:val="22"/>
        </w:rPr>
      </w:pPr>
    </w:p>
    <w:p w14:paraId="5FF10656" w14:textId="77777777" w:rsidR="006A6139" w:rsidRPr="00496274" w:rsidRDefault="006A6139" w:rsidP="006A6139">
      <w:pPr>
        <w:autoSpaceDE w:val="0"/>
        <w:autoSpaceDN w:val="0"/>
        <w:adjustRightInd w:val="0"/>
        <w:rPr>
          <w:b/>
          <w:bCs/>
          <w:sz w:val="16"/>
        </w:rPr>
      </w:pPr>
    </w:p>
    <w:p w14:paraId="3C8D0109" w14:textId="77777777" w:rsidR="006A6139" w:rsidRPr="00496274" w:rsidRDefault="006A6139" w:rsidP="006A6139">
      <w:pPr>
        <w:autoSpaceDE w:val="0"/>
        <w:autoSpaceDN w:val="0"/>
        <w:adjustRightInd w:val="0"/>
        <w:rPr>
          <w:b/>
          <w:bCs/>
          <w:sz w:val="20"/>
        </w:rPr>
      </w:pPr>
    </w:p>
    <w:p w14:paraId="086D9069" w14:textId="77777777" w:rsidR="009A26CE" w:rsidRPr="003C2FDE" w:rsidRDefault="006A6139" w:rsidP="003C2FDE">
      <w:pPr>
        <w:autoSpaceDE w:val="0"/>
        <w:autoSpaceDN w:val="0"/>
        <w:adjustRightInd w:val="0"/>
        <w:rPr>
          <w:i/>
          <w:sz w:val="18"/>
          <w:szCs w:val="18"/>
        </w:rPr>
      </w:pPr>
      <w:r w:rsidRPr="003C2FDE">
        <w:rPr>
          <w:b/>
          <w:bCs/>
          <w:i/>
          <w:sz w:val="18"/>
          <w:szCs w:val="18"/>
        </w:rPr>
        <w:t>The City of Trinidad wants to assure that City Council Meetings are accessible to disabled persons.  If any special assistance or accommodations are needed in order to attend a City Council meeting, please contact the City Hall at 903.778.2525, in advance so accommodations can be made.</w:t>
      </w:r>
    </w:p>
    <w:sectPr w:rsidR="009A26CE" w:rsidRPr="003C2FDE">
      <w:pgSz w:w="12240" w:h="15840" w:code="1"/>
      <w:pgMar w:top="720" w:right="1800" w:bottom="79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venir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247"/>
    <w:multiLevelType w:val="hybridMultilevel"/>
    <w:tmpl w:val="10E8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75A96"/>
    <w:multiLevelType w:val="hybridMultilevel"/>
    <w:tmpl w:val="A008C5C8"/>
    <w:lvl w:ilvl="0" w:tplc="2B2A30A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12E91"/>
    <w:multiLevelType w:val="hybridMultilevel"/>
    <w:tmpl w:val="0B62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163528"/>
    <w:multiLevelType w:val="hybridMultilevel"/>
    <w:tmpl w:val="E06C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53CC9"/>
    <w:multiLevelType w:val="hybridMultilevel"/>
    <w:tmpl w:val="62FCC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D32A1"/>
    <w:multiLevelType w:val="hybridMultilevel"/>
    <w:tmpl w:val="3D1CE6CE"/>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39"/>
    <w:rsid w:val="000270D7"/>
    <w:rsid w:val="00122D37"/>
    <w:rsid w:val="00144955"/>
    <w:rsid w:val="003C2FDE"/>
    <w:rsid w:val="0043111B"/>
    <w:rsid w:val="00480C79"/>
    <w:rsid w:val="00484FC6"/>
    <w:rsid w:val="00667D06"/>
    <w:rsid w:val="006A6139"/>
    <w:rsid w:val="006C3177"/>
    <w:rsid w:val="007134C9"/>
    <w:rsid w:val="0075036B"/>
    <w:rsid w:val="00767848"/>
    <w:rsid w:val="00787E15"/>
    <w:rsid w:val="00802711"/>
    <w:rsid w:val="008B2FA3"/>
    <w:rsid w:val="009A26CE"/>
    <w:rsid w:val="00A07116"/>
    <w:rsid w:val="00A409F6"/>
    <w:rsid w:val="00B36413"/>
    <w:rsid w:val="00B912BD"/>
    <w:rsid w:val="00BB18FF"/>
    <w:rsid w:val="00C408F8"/>
    <w:rsid w:val="00C913E7"/>
    <w:rsid w:val="00CA5CE4"/>
    <w:rsid w:val="00CB68BC"/>
    <w:rsid w:val="00CD1562"/>
    <w:rsid w:val="00DA53EE"/>
    <w:rsid w:val="00E76C89"/>
    <w:rsid w:val="00E94FF3"/>
    <w:rsid w:val="00F1430A"/>
    <w:rsid w:val="00F5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72828">
      <w:bodyDiv w:val="1"/>
      <w:marLeft w:val="0"/>
      <w:marRight w:val="0"/>
      <w:marTop w:val="0"/>
      <w:marBottom w:val="0"/>
      <w:divBdr>
        <w:top w:val="none" w:sz="0" w:space="0" w:color="auto"/>
        <w:left w:val="none" w:sz="0" w:space="0" w:color="auto"/>
        <w:bottom w:val="none" w:sz="0" w:space="0" w:color="auto"/>
        <w:right w:val="none" w:sz="0" w:space="0" w:color="auto"/>
      </w:divBdr>
    </w:div>
    <w:div w:id="20866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WATER</cp:lastModifiedBy>
  <cp:revision>2</cp:revision>
  <cp:lastPrinted>2024-07-15T21:18:00Z</cp:lastPrinted>
  <dcterms:created xsi:type="dcterms:W3CDTF">2024-09-06T21:50:00Z</dcterms:created>
  <dcterms:modified xsi:type="dcterms:W3CDTF">2024-09-06T21:50:00Z</dcterms:modified>
</cp:coreProperties>
</file>